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39E5" w14:textId="3476C203" w:rsidR="002D554E" w:rsidRDefault="009B2BBC" w:rsidP="00687FD6">
      <w:pPr>
        <w:tabs>
          <w:tab w:val="left" w:pos="6990"/>
        </w:tabs>
        <w:jc w:val="center"/>
        <w:rPr>
          <w:rFonts w:ascii="Arial" w:hAnsi="Arial" w:cs="Arial"/>
          <w:b/>
          <w:bCs/>
          <w:color w:val="7030A0"/>
          <w:sz w:val="34"/>
          <w:szCs w:val="34"/>
        </w:rPr>
      </w:pPr>
      <w:r>
        <w:rPr>
          <w:rFonts w:ascii="Arial" w:hAnsi="Arial" w:cs="Arial"/>
          <w:b/>
          <w:bCs/>
          <w:color w:val="7030A0"/>
          <w:sz w:val="34"/>
          <w:szCs w:val="34"/>
        </w:rPr>
        <w:t xml:space="preserve">GRTC to celebrate launch of Route 1 service to Virginia Center Commons </w:t>
      </w:r>
    </w:p>
    <w:p w14:paraId="1B677D08" w14:textId="1549C501" w:rsidR="002D554E" w:rsidRDefault="00A82847" w:rsidP="00687FD6">
      <w:pPr>
        <w:tabs>
          <w:tab w:val="left" w:pos="6990"/>
        </w:tabs>
        <w:jc w:val="center"/>
        <w:rPr>
          <w:rFonts w:ascii="Arial" w:hAnsi="Arial" w:cs="Arial"/>
          <w:b/>
          <w:bCs/>
          <w:color w:val="7030A0"/>
          <w:sz w:val="34"/>
          <w:szCs w:val="34"/>
        </w:rPr>
      </w:pPr>
      <w:r>
        <w:rPr>
          <w:rFonts w:ascii="Arial" w:hAnsi="Arial" w:cs="Arial"/>
          <w:b/>
          <w:bCs/>
          <w:noProof/>
          <w:color w:val="7030A0"/>
          <w:sz w:val="34"/>
          <w:szCs w:val="34"/>
        </w:rPr>
        <w:drawing>
          <wp:inline distT="0" distB="0" distL="0" distR="0" wp14:anchorId="4A1766CB" wp14:editId="3EED7C7E">
            <wp:extent cx="4122549" cy="2431173"/>
            <wp:effectExtent l="0" t="0" r="5080" b="0"/>
            <wp:docPr id="1090728162" name="Picture 2" descr="A bus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28162" name="Picture 2" descr="A bus parked in front of a building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0"/>
                    <a:stretch/>
                  </pic:blipFill>
                  <pic:spPr bwMode="auto">
                    <a:xfrm>
                      <a:off x="0" y="0"/>
                      <a:ext cx="4145999" cy="244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CD172" w14:textId="673446FC" w:rsidR="009B2BBC" w:rsidRPr="009B2BBC" w:rsidRDefault="009B2BBC" w:rsidP="009B2BBC">
      <w:pPr>
        <w:pStyle w:val="NormalWeb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Henrico</w:t>
      </w:r>
      <w:r w:rsidR="00CC4DFC" w:rsidRPr="00C22E62">
        <w:rPr>
          <w:rFonts w:ascii="Arial" w:hAnsi="Arial" w:cs="Arial"/>
          <w:b/>
          <w:bCs/>
        </w:rPr>
        <w:t xml:space="preserve"> </w:t>
      </w:r>
      <w:r w:rsidR="27D2AA94" w:rsidRPr="00C22E62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 </w:t>
      </w:r>
      <w:r w:rsidRPr="009B2BBC">
        <w:rPr>
          <w:rFonts w:ascii="Arial" w:hAnsi="Arial" w:cs="Arial"/>
        </w:rPr>
        <w:t>On Monday, October 21, GRTC will host a ribbon-cutting to celebrate the launch of Route 1 service to Virginia Center Commons. The ribbon cutting will be held at 3 pm at the Henrico Sports and Events Complex (1 All Star Boulevard, Glenn Allen, VA) and will feature remarks followed by the ribbon cutting and a small reception. </w:t>
      </w:r>
    </w:p>
    <w:p w14:paraId="5DD574F9" w14:textId="7F1EE551" w:rsidR="009B2BBC" w:rsidRDefault="009B2BBC" w:rsidP="009B2BBC">
      <w:pPr>
        <w:pStyle w:val="NormalWeb"/>
        <w:rPr>
          <w:rFonts w:ascii="Arial" w:hAnsi="Arial" w:cs="Arial"/>
        </w:rPr>
      </w:pPr>
      <w:r w:rsidRPr="009B2BBC">
        <w:rPr>
          <w:rFonts w:ascii="Arial" w:hAnsi="Arial" w:cs="Arial"/>
        </w:rPr>
        <w:t xml:space="preserve">The new, extended Route 1 connects Downtown Richmond to Virginia Center Commons </w:t>
      </w:r>
      <w:r w:rsidR="00517ED2">
        <w:rPr>
          <w:rFonts w:ascii="Arial" w:hAnsi="Arial" w:cs="Arial"/>
        </w:rPr>
        <w:t>via</w:t>
      </w:r>
      <w:r w:rsidRPr="009B2BBC">
        <w:rPr>
          <w:rFonts w:ascii="Arial" w:hAnsi="Arial" w:cs="Arial"/>
        </w:rPr>
        <w:t xml:space="preserve"> Chamberlayne Avenue and Brook Rd. Service operates every 30 minutes Mon</w:t>
      </w:r>
      <w:r w:rsidR="00517ED2">
        <w:rPr>
          <w:rFonts w:ascii="Arial" w:hAnsi="Arial" w:cs="Arial"/>
        </w:rPr>
        <w:t>day</w:t>
      </w:r>
      <w:r w:rsidRPr="009B2BBC">
        <w:rPr>
          <w:rFonts w:ascii="Arial" w:hAnsi="Arial" w:cs="Arial"/>
        </w:rPr>
        <w:t xml:space="preserve">-Saturday and hourly on evenings and weekends, with all trips calling at the Reynolds Community College Parham Rd Campus in both directions. </w:t>
      </w:r>
    </w:p>
    <w:p w14:paraId="268BC973" w14:textId="2805F7C6" w:rsidR="009B2BBC" w:rsidRPr="009B2BBC" w:rsidRDefault="009B2BBC" w:rsidP="009B2BBC">
      <w:pPr>
        <w:pStyle w:val="NormalWeb"/>
        <w:rPr>
          <w:rFonts w:ascii="Arial" w:hAnsi="Arial" w:cs="Arial"/>
        </w:rPr>
      </w:pPr>
      <w:r w:rsidRPr="009B2BBC">
        <w:rPr>
          <w:rFonts w:ascii="Arial" w:hAnsi="Arial" w:cs="Arial"/>
        </w:rPr>
        <w:t xml:space="preserve">The project is funded by a $4.4M Merit Demonstration grant from the Virginia Department of Rail and Public Transportation and is projected to </w:t>
      </w:r>
      <w:r w:rsidR="003F7CE5">
        <w:rPr>
          <w:rFonts w:ascii="Arial" w:hAnsi="Arial" w:cs="Arial"/>
        </w:rPr>
        <w:t xml:space="preserve">eventually </w:t>
      </w:r>
      <w:r w:rsidRPr="009B2BBC">
        <w:rPr>
          <w:rFonts w:ascii="Arial" w:hAnsi="Arial" w:cs="Arial"/>
        </w:rPr>
        <w:t>add over 20,000 monthly riders to GRTC's most popular fixed route bu</w:t>
      </w:r>
      <w:r w:rsidR="003F7CE5">
        <w:rPr>
          <w:rFonts w:ascii="Arial" w:hAnsi="Arial" w:cs="Arial"/>
        </w:rPr>
        <w:t>s</w:t>
      </w:r>
      <w:r w:rsidRPr="009B2BBC">
        <w:rPr>
          <w:rFonts w:ascii="Arial" w:hAnsi="Arial" w:cs="Arial"/>
        </w:rPr>
        <w:t xml:space="preserve">. The extension is 7.75 miles in each direction and includes 36 new stops at key destinations along U.S. 1 in Henrico County. VCC trips combine with </w:t>
      </w:r>
      <w:r w:rsidR="00B54D49">
        <w:rPr>
          <w:rFonts w:ascii="Arial" w:hAnsi="Arial" w:cs="Arial"/>
        </w:rPr>
        <w:t>existing</w:t>
      </w:r>
      <w:r w:rsidRPr="009B2BBC">
        <w:rPr>
          <w:rFonts w:ascii="Arial" w:hAnsi="Arial" w:cs="Arial"/>
        </w:rPr>
        <w:t xml:space="preserve"> Route 1 service to Azalea to continue providing high-frequency service on Chamberlayne Avenue. </w:t>
      </w:r>
    </w:p>
    <w:p w14:paraId="5BBC12BF" w14:textId="77777777" w:rsidR="009B2BBC" w:rsidRPr="009B2BBC" w:rsidRDefault="009B2BBC" w:rsidP="009B2BBC">
      <w:pPr>
        <w:pStyle w:val="NormalWeb"/>
        <w:rPr>
          <w:rFonts w:ascii="Arial" w:hAnsi="Arial" w:cs="Arial"/>
        </w:rPr>
      </w:pPr>
      <w:r w:rsidRPr="009B2BBC">
        <w:rPr>
          <w:rFonts w:ascii="Arial" w:hAnsi="Arial" w:cs="Arial"/>
        </w:rPr>
        <w:t xml:space="preserve">In addition to providing reliability, high-capacity transit service along a key corridor for jobs and other essential services, the Route 1 extension will help determine the plans and phasing for future construction of GRTC's </w:t>
      </w:r>
      <w:hyperlink r:id="rId7" w:history="1">
        <w:r w:rsidRPr="009B2BBC">
          <w:rPr>
            <w:rFonts w:ascii="Arial" w:hAnsi="Arial" w:cs="Arial"/>
          </w:rPr>
          <w:t>North-South Pulse</w:t>
        </w:r>
      </w:hyperlink>
      <w:r w:rsidRPr="009B2BBC">
        <w:rPr>
          <w:rFonts w:ascii="Arial" w:hAnsi="Arial" w:cs="Arial"/>
        </w:rPr>
        <w:t xml:space="preserve"> project. </w:t>
      </w:r>
    </w:p>
    <w:p w14:paraId="59281EA6" w14:textId="77777777" w:rsidR="009B2BBC" w:rsidRPr="009B2BBC" w:rsidRDefault="009B2BBC" w:rsidP="009B2BBC">
      <w:pPr>
        <w:pStyle w:val="NormalWeb"/>
        <w:rPr>
          <w:rFonts w:ascii="Arial" w:hAnsi="Arial" w:cs="Arial"/>
        </w:rPr>
      </w:pPr>
      <w:r w:rsidRPr="009B2BBC">
        <w:rPr>
          <w:rFonts w:ascii="Arial" w:hAnsi="Arial" w:cs="Arial"/>
        </w:rPr>
        <w:t xml:space="preserve">The event will be held outdoors and is open to the general public. </w:t>
      </w:r>
      <w:hyperlink r:id="rId8" w:history="1">
        <w:r w:rsidRPr="009B2BBC">
          <w:rPr>
            <w:rFonts w:ascii="Arial" w:hAnsi="Arial" w:cs="Arial"/>
          </w:rPr>
          <w:t>RSVP</w:t>
        </w:r>
      </w:hyperlink>
      <w:r w:rsidRPr="009B2BBC">
        <w:rPr>
          <w:rFonts w:ascii="Arial" w:hAnsi="Arial" w:cs="Arial"/>
        </w:rPr>
        <w:t>. </w:t>
      </w:r>
    </w:p>
    <w:p w14:paraId="61C9D6AC" w14:textId="732CAA68" w:rsidR="003D2919" w:rsidRPr="00C22E62" w:rsidRDefault="003D2919" w:rsidP="009B2BBC">
      <w:pPr>
        <w:pStyle w:val="NormalWeb"/>
        <w:rPr>
          <w:rFonts w:ascii="Arial" w:hAnsi="Arial" w:cs="Arial"/>
        </w:rPr>
      </w:pPr>
    </w:p>
    <w:sectPr w:rsidR="003D2919" w:rsidRPr="00C22E6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B5836" w14:textId="77777777" w:rsidR="00285A7D" w:rsidRDefault="00285A7D" w:rsidP="00B20655">
      <w:pPr>
        <w:spacing w:after="0" w:line="240" w:lineRule="auto"/>
      </w:pPr>
      <w:r>
        <w:separator/>
      </w:r>
    </w:p>
  </w:endnote>
  <w:endnote w:type="continuationSeparator" w:id="0">
    <w:p w14:paraId="12C7DBF2" w14:textId="77777777" w:rsidR="00285A7D" w:rsidRDefault="00285A7D" w:rsidP="00B20655">
      <w:pPr>
        <w:spacing w:after="0" w:line="240" w:lineRule="auto"/>
      </w:pPr>
      <w:r>
        <w:continuationSeparator/>
      </w:r>
    </w:p>
  </w:endnote>
  <w:endnote w:type="continuationNotice" w:id="1">
    <w:p w14:paraId="72E707F4" w14:textId="77777777" w:rsidR="00285A7D" w:rsidRDefault="00285A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EBCD6" w14:textId="77777777" w:rsidR="00285A7D" w:rsidRDefault="00285A7D" w:rsidP="00B20655">
      <w:pPr>
        <w:spacing w:after="0" w:line="240" w:lineRule="auto"/>
      </w:pPr>
      <w:r>
        <w:separator/>
      </w:r>
    </w:p>
  </w:footnote>
  <w:footnote w:type="continuationSeparator" w:id="0">
    <w:p w14:paraId="761EA15F" w14:textId="77777777" w:rsidR="00285A7D" w:rsidRDefault="00285A7D" w:rsidP="00B20655">
      <w:pPr>
        <w:spacing w:after="0" w:line="240" w:lineRule="auto"/>
      </w:pPr>
      <w:r>
        <w:continuationSeparator/>
      </w:r>
    </w:p>
  </w:footnote>
  <w:footnote w:type="continuationNotice" w:id="1">
    <w:p w14:paraId="7834DAC8" w14:textId="77777777" w:rsidR="00285A7D" w:rsidRDefault="00285A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A6FA" w14:textId="65647F6F" w:rsidR="00ED1F4C" w:rsidRPr="00F54464" w:rsidRDefault="006A2EAA" w:rsidP="008B0AA2">
    <w:pPr>
      <w:spacing w:after="0" w:line="240" w:lineRule="auto"/>
      <w:jc w:val="right"/>
      <w:rPr>
        <w:rFonts w:ascii="Arial" w:eastAsia="Calibri" w:hAnsi="Arial" w:cs="Arial"/>
        <w:b/>
        <w:color w:val="671EA5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B668A7A" wp14:editId="5C6564A0">
          <wp:simplePos x="0" y="0"/>
          <wp:positionH relativeFrom="column">
            <wp:posOffset>-64</wp:posOffset>
          </wp:positionH>
          <wp:positionV relativeFrom="paragraph">
            <wp:posOffset>5715</wp:posOffset>
          </wp:positionV>
          <wp:extent cx="1196133" cy="589915"/>
          <wp:effectExtent l="0" t="0" r="0" b="0"/>
          <wp:wrapTight wrapText="bothSides">
            <wp:wrapPolygon edited="0">
              <wp:start x="2294" y="2325"/>
              <wp:lineTo x="918" y="5115"/>
              <wp:lineTo x="0" y="8370"/>
              <wp:lineTo x="0" y="16741"/>
              <wp:lineTo x="1147" y="18601"/>
              <wp:lineTo x="18583" y="18601"/>
              <wp:lineTo x="19501" y="15346"/>
              <wp:lineTo x="19271" y="13485"/>
              <wp:lineTo x="17207" y="10695"/>
              <wp:lineTo x="18583" y="10695"/>
              <wp:lineTo x="20189" y="6045"/>
              <wp:lineTo x="19960" y="2325"/>
              <wp:lineTo x="2294" y="2325"/>
            </wp:wrapPolygon>
          </wp:wrapTight>
          <wp:docPr id="3750489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048967" name="Picture 37504896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86"/>
                  <a:stretch/>
                </pic:blipFill>
                <pic:spPr bwMode="auto">
                  <a:xfrm>
                    <a:off x="0" y="0"/>
                    <a:ext cx="1196133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1F4C" w:rsidRPr="00ED1F4C">
      <w:rPr>
        <w:rFonts w:ascii="Arial" w:eastAsia="Calibri" w:hAnsi="Arial" w:cs="Arial"/>
        <w:b/>
        <w:color w:val="671EA5"/>
        <w:sz w:val="18"/>
        <w:szCs w:val="18"/>
      </w:rPr>
      <w:t xml:space="preserve"> </w:t>
    </w:r>
    <w:r w:rsidR="00ED1F4C">
      <w:rPr>
        <w:rFonts w:ascii="Arial" w:eastAsia="Calibri" w:hAnsi="Arial" w:cs="Arial"/>
        <w:b/>
        <w:color w:val="671EA5"/>
        <w:sz w:val="18"/>
        <w:szCs w:val="18"/>
      </w:rPr>
      <w:t>Media Advisory</w:t>
    </w:r>
  </w:p>
  <w:p w14:paraId="0D699512" w14:textId="79933861" w:rsidR="00ED1F4C" w:rsidRPr="00F54464" w:rsidRDefault="00500A2D" w:rsidP="00ED1F4C">
    <w:pPr>
      <w:spacing w:after="0" w:line="240" w:lineRule="auto"/>
      <w:jc w:val="right"/>
      <w:rPr>
        <w:rFonts w:ascii="Arial" w:eastAsia="Calibri" w:hAnsi="Arial" w:cs="Arial"/>
        <w:bCs/>
        <w:color w:val="671EA5"/>
        <w:sz w:val="18"/>
        <w:szCs w:val="18"/>
      </w:rPr>
    </w:pPr>
    <w:r>
      <w:rPr>
        <w:rFonts w:ascii="Arial" w:eastAsia="Calibri" w:hAnsi="Arial" w:cs="Arial"/>
        <w:bCs/>
        <w:color w:val="671EA5"/>
        <w:sz w:val="18"/>
        <w:szCs w:val="18"/>
      </w:rPr>
      <w:t xml:space="preserve">October </w:t>
    </w:r>
    <w:r w:rsidR="009B2BBC">
      <w:rPr>
        <w:rFonts w:ascii="Arial" w:eastAsia="Calibri" w:hAnsi="Arial" w:cs="Arial"/>
        <w:bCs/>
        <w:color w:val="671EA5"/>
        <w:sz w:val="18"/>
        <w:szCs w:val="18"/>
      </w:rPr>
      <w:t>20</w:t>
    </w:r>
    <w:r w:rsidR="00ED1F4C">
      <w:rPr>
        <w:rFonts w:ascii="Arial" w:eastAsia="Calibri" w:hAnsi="Arial" w:cs="Arial"/>
        <w:bCs/>
        <w:color w:val="671EA5"/>
        <w:sz w:val="18"/>
        <w:szCs w:val="18"/>
      </w:rPr>
      <w:t>, 2024</w:t>
    </w:r>
  </w:p>
  <w:p w14:paraId="26889B9F" w14:textId="77777777" w:rsidR="00ED1F4C" w:rsidRPr="00F54464" w:rsidRDefault="00ED1F4C" w:rsidP="00ED1F4C">
    <w:pPr>
      <w:spacing w:after="0" w:line="240" w:lineRule="auto"/>
      <w:jc w:val="right"/>
      <w:rPr>
        <w:bCs/>
        <w:sz w:val="18"/>
        <w:szCs w:val="18"/>
      </w:rPr>
    </w:pPr>
    <w:r>
      <w:rPr>
        <w:rFonts w:ascii="Arial" w:eastAsia="Calibri" w:hAnsi="Arial" w:cs="Arial"/>
        <w:bCs/>
        <w:color w:val="671EA5"/>
        <w:sz w:val="18"/>
        <w:szCs w:val="18"/>
      </w:rPr>
      <w:t>Henry Bendon</w:t>
    </w:r>
  </w:p>
  <w:p w14:paraId="61C6F28F" w14:textId="77777777" w:rsidR="00ED1F4C" w:rsidRPr="00F54464" w:rsidRDefault="00000000" w:rsidP="00ED1F4C">
    <w:pPr>
      <w:spacing w:after="0" w:line="240" w:lineRule="auto"/>
      <w:jc w:val="right"/>
      <w:rPr>
        <w:rStyle w:val="Hyperlink"/>
        <w:rFonts w:ascii="Arial" w:hAnsi="Arial" w:cs="Arial"/>
        <w:color w:val="671EA5"/>
        <w:sz w:val="18"/>
        <w:szCs w:val="18"/>
        <w14:textFill>
          <w14:solidFill>
            <w14:srgbClr w14:val="671EA5">
              <w14:lumMod w14:val="75000"/>
            </w14:srgbClr>
          </w14:solidFill>
        </w14:textFill>
      </w:rPr>
    </w:pPr>
    <w:hyperlink r:id="rId2" w:history="1">
      <w:r w:rsidR="00ED1F4C" w:rsidRPr="0001385E">
        <w:rPr>
          <w:rStyle w:val="Hyperlink"/>
          <w:rFonts w:ascii="Arial" w:hAnsi="Arial" w:cs="Arial"/>
          <w:sz w:val="18"/>
          <w:szCs w:val="18"/>
          <w14:textFill>
            <w14:solidFill>
              <w14:srgbClr w14:val="0000FF">
                <w14:lumMod w14:val="75000"/>
              </w14:srgbClr>
            </w14:solidFill>
          </w14:textFill>
        </w:rPr>
        <w:t>henry.bendon@ridegrtc.com</w:t>
      </w:r>
    </w:hyperlink>
    <w:r w:rsidR="00ED1F4C">
      <w:rPr>
        <w:rFonts w:ascii="Arial" w:hAnsi="Arial" w:cs="Arial"/>
        <w:color w:val="000000"/>
        <w:sz w:val="18"/>
        <w:szCs w:val="18"/>
        <w14:textFill>
          <w14:solidFill>
            <w14:srgbClr w14:val="000000">
              <w14:lumMod w14:val="75000"/>
            </w14:srgbClr>
          </w14:solidFill>
        </w14:textFill>
      </w:rPr>
      <w:t xml:space="preserve"> </w:t>
    </w:r>
  </w:p>
  <w:p w14:paraId="285442F3" w14:textId="77777777" w:rsidR="00ED1F4C" w:rsidRDefault="00ED1F4C" w:rsidP="00ED1F4C">
    <w:pPr>
      <w:spacing w:after="0" w:line="240" w:lineRule="auto"/>
      <w:jc w:val="right"/>
      <w:rPr>
        <w:rFonts w:ascii="Arial" w:hAnsi="Arial" w:cs="Arial"/>
        <w:color w:val="671EA5"/>
        <w:sz w:val="18"/>
        <w:szCs w:val="18"/>
      </w:rPr>
    </w:pPr>
    <w:r w:rsidRPr="00F54464">
      <w:rPr>
        <w:rFonts w:ascii="Arial" w:hAnsi="Arial" w:cs="Arial"/>
        <w:color w:val="671EA5"/>
        <w:sz w:val="18"/>
        <w:szCs w:val="18"/>
      </w:rPr>
      <w:t>804-516-4148</w:t>
    </w:r>
  </w:p>
  <w:p w14:paraId="6C4DD3F0" w14:textId="43992670" w:rsidR="00B20655" w:rsidRDefault="00B20655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adN+BCOimKZh3" int2:id="xCLLjbPN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655"/>
    <w:rsid w:val="00017D00"/>
    <w:rsid w:val="00037006"/>
    <w:rsid w:val="00044B07"/>
    <w:rsid w:val="00060968"/>
    <w:rsid w:val="000624B2"/>
    <w:rsid w:val="00077C6F"/>
    <w:rsid w:val="00082357"/>
    <w:rsid w:val="000A3C88"/>
    <w:rsid w:val="000A4649"/>
    <w:rsid w:val="000B50F0"/>
    <w:rsid w:val="000E5C9A"/>
    <w:rsid w:val="0012642B"/>
    <w:rsid w:val="00136412"/>
    <w:rsid w:val="001546D8"/>
    <w:rsid w:val="00157A79"/>
    <w:rsid w:val="00174E38"/>
    <w:rsid w:val="00184CA9"/>
    <w:rsid w:val="001C1776"/>
    <w:rsid w:val="001E2BAB"/>
    <w:rsid w:val="001F4C5D"/>
    <w:rsid w:val="001F7C34"/>
    <w:rsid w:val="002020D0"/>
    <w:rsid w:val="0021226E"/>
    <w:rsid w:val="002262AD"/>
    <w:rsid w:val="00237782"/>
    <w:rsid w:val="00237E91"/>
    <w:rsid w:val="00242858"/>
    <w:rsid w:val="002630FD"/>
    <w:rsid w:val="00274A58"/>
    <w:rsid w:val="00275AB0"/>
    <w:rsid w:val="00285A7D"/>
    <w:rsid w:val="00287E59"/>
    <w:rsid w:val="0029150D"/>
    <w:rsid w:val="00291E2E"/>
    <w:rsid w:val="002976C2"/>
    <w:rsid w:val="002A1786"/>
    <w:rsid w:val="002A5EEE"/>
    <w:rsid w:val="002B1EFC"/>
    <w:rsid w:val="002D554E"/>
    <w:rsid w:val="002E5781"/>
    <w:rsid w:val="002F4DBE"/>
    <w:rsid w:val="00336D1A"/>
    <w:rsid w:val="00337812"/>
    <w:rsid w:val="00342FA8"/>
    <w:rsid w:val="00350677"/>
    <w:rsid w:val="003929B9"/>
    <w:rsid w:val="003936AD"/>
    <w:rsid w:val="00395AD1"/>
    <w:rsid w:val="003A009A"/>
    <w:rsid w:val="003B162D"/>
    <w:rsid w:val="003D0F83"/>
    <w:rsid w:val="003D2919"/>
    <w:rsid w:val="003D2F36"/>
    <w:rsid w:val="003F7CE5"/>
    <w:rsid w:val="0041108A"/>
    <w:rsid w:val="00412E7B"/>
    <w:rsid w:val="00424F03"/>
    <w:rsid w:val="00443A3D"/>
    <w:rsid w:val="004504E1"/>
    <w:rsid w:val="00472559"/>
    <w:rsid w:val="00477030"/>
    <w:rsid w:val="00477D32"/>
    <w:rsid w:val="00490683"/>
    <w:rsid w:val="004918BD"/>
    <w:rsid w:val="004933DA"/>
    <w:rsid w:val="004A0FDA"/>
    <w:rsid w:val="004A2EDF"/>
    <w:rsid w:val="004B565D"/>
    <w:rsid w:val="004E43D1"/>
    <w:rsid w:val="004E5D70"/>
    <w:rsid w:val="004E7559"/>
    <w:rsid w:val="004F3995"/>
    <w:rsid w:val="00500A2D"/>
    <w:rsid w:val="0050117A"/>
    <w:rsid w:val="00517ED2"/>
    <w:rsid w:val="00527C21"/>
    <w:rsid w:val="0053127F"/>
    <w:rsid w:val="00541DAB"/>
    <w:rsid w:val="005574D4"/>
    <w:rsid w:val="00567A7D"/>
    <w:rsid w:val="005877AD"/>
    <w:rsid w:val="005964C3"/>
    <w:rsid w:val="00596C41"/>
    <w:rsid w:val="00597743"/>
    <w:rsid w:val="005A27B2"/>
    <w:rsid w:val="005A2DED"/>
    <w:rsid w:val="005B7753"/>
    <w:rsid w:val="005C2126"/>
    <w:rsid w:val="005C57F2"/>
    <w:rsid w:val="005D17D0"/>
    <w:rsid w:val="005D77C9"/>
    <w:rsid w:val="00601025"/>
    <w:rsid w:val="00601589"/>
    <w:rsid w:val="00614E99"/>
    <w:rsid w:val="00620F23"/>
    <w:rsid w:val="006248EF"/>
    <w:rsid w:val="00644C8B"/>
    <w:rsid w:val="00655EF6"/>
    <w:rsid w:val="00670757"/>
    <w:rsid w:val="00687FD6"/>
    <w:rsid w:val="00691C49"/>
    <w:rsid w:val="0069549A"/>
    <w:rsid w:val="0069760C"/>
    <w:rsid w:val="006A2EAA"/>
    <w:rsid w:val="006A4C4D"/>
    <w:rsid w:val="006A6DB6"/>
    <w:rsid w:val="006B07D3"/>
    <w:rsid w:val="006B3DEF"/>
    <w:rsid w:val="006D042B"/>
    <w:rsid w:val="006D0DA0"/>
    <w:rsid w:val="006E37BA"/>
    <w:rsid w:val="006E58DE"/>
    <w:rsid w:val="006E5954"/>
    <w:rsid w:val="006F0784"/>
    <w:rsid w:val="00722A66"/>
    <w:rsid w:val="00725060"/>
    <w:rsid w:val="00727B19"/>
    <w:rsid w:val="00732857"/>
    <w:rsid w:val="00740CBA"/>
    <w:rsid w:val="007566DD"/>
    <w:rsid w:val="00756DFA"/>
    <w:rsid w:val="007A445E"/>
    <w:rsid w:val="007A4FFC"/>
    <w:rsid w:val="007B5C43"/>
    <w:rsid w:val="007D2DA8"/>
    <w:rsid w:val="007E1054"/>
    <w:rsid w:val="007E1BD0"/>
    <w:rsid w:val="007E6941"/>
    <w:rsid w:val="007F6DA8"/>
    <w:rsid w:val="00802225"/>
    <w:rsid w:val="008027C1"/>
    <w:rsid w:val="00807BC7"/>
    <w:rsid w:val="008500CB"/>
    <w:rsid w:val="00867EBE"/>
    <w:rsid w:val="00875650"/>
    <w:rsid w:val="0087768A"/>
    <w:rsid w:val="008825A8"/>
    <w:rsid w:val="008902EE"/>
    <w:rsid w:val="008A791C"/>
    <w:rsid w:val="008B0AA2"/>
    <w:rsid w:val="008C7A54"/>
    <w:rsid w:val="008D3318"/>
    <w:rsid w:val="008E5669"/>
    <w:rsid w:val="008F1B40"/>
    <w:rsid w:val="008F3213"/>
    <w:rsid w:val="00914CC7"/>
    <w:rsid w:val="009161F3"/>
    <w:rsid w:val="009444E2"/>
    <w:rsid w:val="00970460"/>
    <w:rsid w:val="00971982"/>
    <w:rsid w:val="009869FD"/>
    <w:rsid w:val="00993DFB"/>
    <w:rsid w:val="009A6678"/>
    <w:rsid w:val="009B2BBC"/>
    <w:rsid w:val="009D5736"/>
    <w:rsid w:val="00A0617B"/>
    <w:rsid w:val="00A12035"/>
    <w:rsid w:val="00A82847"/>
    <w:rsid w:val="00A82DF2"/>
    <w:rsid w:val="00A946D2"/>
    <w:rsid w:val="00AA26EA"/>
    <w:rsid w:val="00AC034A"/>
    <w:rsid w:val="00AD5A42"/>
    <w:rsid w:val="00AE339A"/>
    <w:rsid w:val="00AF35BE"/>
    <w:rsid w:val="00B14274"/>
    <w:rsid w:val="00B20655"/>
    <w:rsid w:val="00B25D11"/>
    <w:rsid w:val="00B31D77"/>
    <w:rsid w:val="00B32EB5"/>
    <w:rsid w:val="00B37F62"/>
    <w:rsid w:val="00B4466D"/>
    <w:rsid w:val="00B53699"/>
    <w:rsid w:val="00B54D49"/>
    <w:rsid w:val="00B6469D"/>
    <w:rsid w:val="00B72A81"/>
    <w:rsid w:val="00B84D26"/>
    <w:rsid w:val="00B86744"/>
    <w:rsid w:val="00B93E07"/>
    <w:rsid w:val="00BA4F82"/>
    <w:rsid w:val="00BA6D81"/>
    <w:rsid w:val="00BC157A"/>
    <w:rsid w:val="00BC1C45"/>
    <w:rsid w:val="00BE1112"/>
    <w:rsid w:val="00BE258D"/>
    <w:rsid w:val="00BF67CA"/>
    <w:rsid w:val="00C01C8B"/>
    <w:rsid w:val="00C050FC"/>
    <w:rsid w:val="00C22E62"/>
    <w:rsid w:val="00C40830"/>
    <w:rsid w:val="00C61759"/>
    <w:rsid w:val="00C66E29"/>
    <w:rsid w:val="00C8077B"/>
    <w:rsid w:val="00C868BF"/>
    <w:rsid w:val="00C902B6"/>
    <w:rsid w:val="00C924A1"/>
    <w:rsid w:val="00C94FA3"/>
    <w:rsid w:val="00CA6087"/>
    <w:rsid w:val="00CC4DFC"/>
    <w:rsid w:val="00CD1AD2"/>
    <w:rsid w:val="00CD39C4"/>
    <w:rsid w:val="00CF3329"/>
    <w:rsid w:val="00CF335A"/>
    <w:rsid w:val="00D1210E"/>
    <w:rsid w:val="00D3576E"/>
    <w:rsid w:val="00D37CB7"/>
    <w:rsid w:val="00D5283D"/>
    <w:rsid w:val="00D575DA"/>
    <w:rsid w:val="00D6156A"/>
    <w:rsid w:val="00D64F64"/>
    <w:rsid w:val="00D6587D"/>
    <w:rsid w:val="00D8318B"/>
    <w:rsid w:val="00D86A46"/>
    <w:rsid w:val="00D900AB"/>
    <w:rsid w:val="00D93644"/>
    <w:rsid w:val="00DB03DB"/>
    <w:rsid w:val="00DB18ED"/>
    <w:rsid w:val="00DC56C7"/>
    <w:rsid w:val="00DC56EE"/>
    <w:rsid w:val="00DE0828"/>
    <w:rsid w:val="00DE6779"/>
    <w:rsid w:val="00DE7E01"/>
    <w:rsid w:val="00DF788F"/>
    <w:rsid w:val="00E017DB"/>
    <w:rsid w:val="00E103EB"/>
    <w:rsid w:val="00E11079"/>
    <w:rsid w:val="00E16D7F"/>
    <w:rsid w:val="00E232B5"/>
    <w:rsid w:val="00E735C2"/>
    <w:rsid w:val="00E74D7E"/>
    <w:rsid w:val="00E85524"/>
    <w:rsid w:val="00E94B98"/>
    <w:rsid w:val="00EA33FD"/>
    <w:rsid w:val="00EB10F9"/>
    <w:rsid w:val="00EC4AB0"/>
    <w:rsid w:val="00EC652E"/>
    <w:rsid w:val="00EC7C8A"/>
    <w:rsid w:val="00ED1F4C"/>
    <w:rsid w:val="00EE03BA"/>
    <w:rsid w:val="00EE31E8"/>
    <w:rsid w:val="00EE4E84"/>
    <w:rsid w:val="00EF3DC6"/>
    <w:rsid w:val="00EF3DD2"/>
    <w:rsid w:val="00F015EB"/>
    <w:rsid w:val="00F12DF7"/>
    <w:rsid w:val="00F254E7"/>
    <w:rsid w:val="00F27921"/>
    <w:rsid w:val="00F27C4B"/>
    <w:rsid w:val="00F30396"/>
    <w:rsid w:val="00F360DF"/>
    <w:rsid w:val="00F41374"/>
    <w:rsid w:val="00F50935"/>
    <w:rsid w:val="00F56754"/>
    <w:rsid w:val="00F602B0"/>
    <w:rsid w:val="00F650D8"/>
    <w:rsid w:val="00F758F2"/>
    <w:rsid w:val="00F77391"/>
    <w:rsid w:val="00FA67B3"/>
    <w:rsid w:val="00FB2D5D"/>
    <w:rsid w:val="00FC25F3"/>
    <w:rsid w:val="00FD2DB3"/>
    <w:rsid w:val="00FD67E1"/>
    <w:rsid w:val="00FE33C2"/>
    <w:rsid w:val="00FE41B3"/>
    <w:rsid w:val="1475F901"/>
    <w:rsid w:val="1B157971"/>
    <w:rsid w:val="27D2AA94"/>
    <w:rsid w:val="2ADAFEB2"/>
    <w:rsid w:val="344C076D"/>
    <w:rsid w:val="35145FA0"/>
    <w:rsid w:val="460F0D72"/>
    <w:rsid w:val="4778DFE0"/>
    <w:rsid w:val="4D905F1F"/>
    <w:rsid w:val="596E030D"/>
    <w:rsid w:val="5A026ACB"/>
    <w:rsid w:val="5BA8D16A"/>
    <w:rsid w:val="5C159E1E"/>
    <w:rsid w:val="62B22386"/>
    <w:rsid w:val="6AC7FA3D"/>
    <w:rsid w:val="7739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8C8394"/>
  <w15:chartTrackingRefBased/>
  <w15:docId w15:val="{DE88251E-00C4-497F-86D2-47E4ED83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65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655"/>
  </w:style>
  <w:style w:type="paragraph" w:styleId="Footer">
    <w:name w:val="footer"/>
    <w:basedOn w:val="Normal"/>
    <w:link w:val="FooterChar"/>
    <w:uiPriority w:val="99"/>
    <w:unhideWhenUsed/>
    <w:rsid w:val="00B20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655"/>
  </w:style>
  <w:style w:type="character" w:styleId="Hyperlink">
    <w:name w:val="Hyperlink"/>
    <w:basedOn w:val="DefaultParagraphFont"/>
    <w:uiPriority w:val="99"/>
    <w:unhideWhenUsed/>
    <w:rsid w:val="00B2065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7BA"/>
    <w:rPr>
      <w:color w:val="605E5C"/>
      <w:shd w:val="clear" w:color="auto" w:fill="E1DFDD"/>
    </w:rPr>
  </w:style>
  <w:style w:type="paragraph" w:customStyle="1" w:styleId="last-child">
    <w:name w:val="last-child"/>
    <w:basedOn w:val="Normal"/>
    <w:rsid w:val="006A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2EA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93DFB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6D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546D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6D8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740CBA"/>
  </w:style>
  <w:style w:type="paragraph" w:styleId="NormalWeb">
    <w:name w:val="Normal (Web)"/>
    <w:basedOn w:val="Normal"/>
    <w:uiPriority w:val="99"/>
    <w:semiHidden/>
    <w:unhideWhenUsed/>
    <w:rsid w:val="009B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8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6uPctrD7jkW92FmOjbPCI31BjL5liK5Psu8nmBxtlFVUOElJTVJMUVkwVTJFTVFUOVUzRDBHTFgwNS4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idegrtc.com/brt/expansion/north-south/" TargetMode="External"/><Relationship Id="rId12" Type="http://schemas.microsoft.com/office/2020/10/relationships/intelligence" Target="intelligence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nry.bendon@ridegrtc.com" TargetMode="External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Links>
    <vt:vector size="6" baseType="variant">
      <vt:variant>
        <vt:i4>2949208</vt:i4>
      </vt:variant>
      <vt:variant>
        <vt:i4>0</vt:i4>
      </vt:variant>
      <vt:variant>
        <vt:i4>0</vt:i4>
      </vt:variant>
      <vt:variant>
        <vt:i4>5</vt:i4>
      </vt:variant>
      <vt:variant>
        <vt:lpwstr>mailto:henry.bendon@ridegrtc.com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Bendon</dc:creator>
  <cp:keywords/>
  <dc:description/>
  <cp:lastModifiedBy>Henry Bendon</cp:lastModifiedBy>
  <cp:revision>60</cp:revision>
  <cp:lastPrinted>2024-10-14T17:19:00Z</cp:lastPrinted>
  <dcterms:created xsi:type="dcterms:W3CDTF">2024-06-19T18:17:00Z</dcterms:created>
  <dcterms:modified xsi:type="dcterms:W3CDTF">2024-10-18T19:42:00Z</dcterms:modified>
</cp:coreProperties>
</file>